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395" w:rsidRDefault="00174395">
      <w:pPr>
        <w:rPr>
          <w:b/>
        </w:rPr>
      </w:pPr>
      <w:r>
        <w:rPr>
          <w:b/>
          <w:noProof/>
        </w:rPr>
        <w:drawing>
          <wp:inline distT="0" distB="0" distL="0" distR="0" wp14:anchorId="06B90986">
            <wp:extent cx="2419350" cy="911289"/>
            <wp:effectExtent l="0" t="0" r="0" b="317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603" cy="9166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74395" w:rsidRPr="00174395" w:rsidRDefault="00174395" w:rsidP="00174395"/>
    <w:p w:rsidR="00174395" w:rsidRPr="00174395" w:rsidRDefault="00174395" w:rsidP="00174395"/>
    <w:p w:rsidR="00174395" w:rsidRDefault="00174395" w:rsidP="00174395"/>
    <w:p w:rsidR="00174395" w:rsidRPr="00174395" w:rsidRDefault="00174395" w:rsidP="00174395">
      <w:pPr>
        <w:widowControl/>
        <w:spacing w:after="225"/>
        <w:textAlignment w:val="baseline"/>
        <w:outlineLvl w:val="0"/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</w:pPr>
      <w:r w:rsidRPr="00174395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輔英科大攜手上寮里揮毫迎新春</w:t>
      </w:r>
      <w:r w:rsidRPr="00174395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 xml:space="preserve"> </w:t>
      </w:r>
      <w:r w:rsidRPr="00174395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開運</w:t>
      </w:r>
      <w:proofErr w:type="gramStart"/>
      <w:r w:rsidRPr="00174395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手工皂與造型</w:t>
      </w:r>
      <w:proofErr w:type="gramEnd"/>
      <w:r w:rsidRPr="00174395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氣球溫暖社區</w:t>
      </w:r>
      <w:r w:rsidRPr="00174395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 xml:space="preserve"> | </w:t>
      </w:r>
      <w:r w:rsidRPr="00174395">
        <w:rPr>
          <w:rFonts w:ascii="Arial" w:eastAsia="新細明體" w:hAnsi="Arial" w:cs="Arial"/>
          <w:b/>
          <w:bCs/>
          <w:color w:val="282828"/>
          <w:kern w:val="36"/>
          <w:sz w:val="39"/>
          <w:szCs w:val="39"/>
        </w:rPr>
        <w:t>焦點時報</w:t>
      </w:r>
    </w:p>
    <w:p w:rsidR="00174395" w:rsidRPr="00174395" w:rsidRDefault="00174395" w:rsidP="00174395">
      <w:pPr>
        <w:widowControl/>
        <w:textAlignment w:val="baseline"/>
        <w:rPr>
          <w:rFonts w:ascii="inherit" w:eastAsia="新細明體" w:hAnsi="inherit" w:cs="新細明體"/>
          <w:kern w:val="0"/>
          <w:sz w:val="23"/>
          <w:szCs w:val="23"/>
        </w:rPr>
      </w:pPr>
      <w:r w:rsidRPr="00174395">
        <w:rPr>
          <w:rFonts w:ascii="inherit" w:eastAsia="新細明體" w:hAnsi="inherit" w:cs="新細明體" w:hint="eastAsia"/>
          <w:noProof/>
          <w:color w:val="0000FF"/>
          <w:kern w:val="0"/>
          <w:sz w:val="23"/>
          <w:szCs w:val="23"/>
          <w:bdr w:val="none" w:sz="0" w:space="0" w:color="auto" w:frame="1"/>
        </w:rPr>
        <w:drawing>
          <wp:inline distT="0" distB="0" distL="0" distR="0">
            <wp:extent cx="1143000" cy="1143000"/>
            <wp:effectExtent l="0" t="0" r="0" b="0"/>
            <wp:docPr id="6" name="圖片 6" descr="焦點時報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焦點時報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395" w:rsidRPr="00174395" w:rsidRDefault="00174395" w:rsidP="00174395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hyperlink r:id="rId7" w:history="1">
        <w:r w:rsidRPr="00174395">
          <w:rPr>
            <w:rFonts w:ascii="Arial" w:eastAsia="新細明體" w:hAnsi="Arial" w:cs="Arial"/>
            <w:b/>
            <w:bCs/>
            <w:color w:val="282828"/>
            <w:kern w:val="0"/>
            <w:sz w:val="18"/>
            <w:szCs w:val="18"/>
            <w:u w:val="single"/>
            <w:bdr w:val="none" w:sz="0" w:space="0" w:color="auto" w:frame="1"/>
          </w:rPr>
          <w:t>焦點時報</w:t>
        </w:r>
      </w:hyperlink>
    </w:p>
    <w:p w:rsidR="00174395" w:rsidRPr="00174395" w:rsidRDefault="00174395" w:rsidP="00174395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r w:rsidRPr="00174395">
        <w:rPr>
          <w:rFonts w:ascii="inherit" w:eastAsia="新細明體" w:hAnsi="inherit" w:cs="Arial"/>
          <w:color w:val="666666"/>
          <w:kern w:val="0"/>
          <w:sz w:val="18"/>
          <w:szCs w:val="18"/>
        </w:rPr>
        <w:t>Published: 2026/01/19</w:t>
      </w:r>
    </w:p>
    <w:p w:rsidR="00174395" w:rsidRPr="00174395" w:rsidRDefault="00174395" w:rsidP="00174395">
      <w:pPr>
        <w:widowControl/>
        <w:textAlignment w:val="baseline"/>
        <w:rPr>
          <w:rFonts w:ascii="inherit" w:eastAsia="新細明體" w:hAnsi="inherit" w:cs="Arial"/>
          <w:color w:val="666666"/>
          <w:kern w:val="0"/>
          <w:sz w:val="18"/>
          <w:szCs w:val="18"/>
        </w:rPr>
      </w:pPr>
      <w:r w:rsidRPr="00174395">
        <w:rPr>
          <w:rFonts w:ascii="inherit" w:eastAsia="新細明體" w:hAnsi="inherit" w:cs="Arial"/>
          <w:color w:val="666666"/>
          <w:kern w:val="0"/>
          <w:sz w:val="18"/>
          <w:szCs w:val="18"/>
        </w:rPr>
        <w:t>8 Min Read</w:t>
      </w:r>
    </w:p>
    <w:p w:rsidR="00174395" w:rsidRPr="00174395" w:rsidRDefault="00174395" w:rsidP="00174395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74395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lastRenderedPageBreak/>
        <w:drawing>
          <wp:inline distT="0" distB="0" distL="0" distR="0">
            <wp:extent cx="7620000" cy="5715000"/>
            <wp:effectExtent l="0" t="0" r="0" b="0"/>
            <wp:docPr id="5" name="圖片 5" descr="輔英科大攜手上寮里揮毫迎新春   開運手工皂與造型氣球溫暖社區 | 焦點時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輔英科大攜手上寮里揮毫迎新春   開運手工皂與造型氣球溫暖社區 | 焦點時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395" w:rsidRPr="00174395" w:rsidRDefault="00174395" w:rsidP="00174395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282828"/>
          <w:kern w:val="0"/>
          <w:sz w:val="18"/>
          <w:szCs w:val="18"/>
        </w:rPr>
      </w:pPr>
      <w:r w:rsidRPr="00174395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輔英科大攜手上寮里揮毫迎新春</w:t>
      </w:r>
      <w:r w:rsidRPr="00174395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 xml:space="preserve"> </w:t>
      </w:r>
      <w:r w:rsidRPr="00174395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開運</w:t>
      </w:r>
      <w:proofErr w:type="gramStart"/>
      <w:r w:rsidRPr="00174395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手工皂與造型</w:t>
      </w:r>
      <w:proofErr w:type="gramEnd"/>
      <w:r w:rsidRPr="00174395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氣球溫暖社區</w:t>
      </w:r>
      <w:r w:rsidRPr="00174395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 xml:space="preserve"> | </w:t>
      </w:r>
      <w:r w:rsidRPr="00174395">
        <w:rPr>
          <w:rFonts w:ascii="Arial" w:eastAsia="新細明體" w:hAnsi="Arial" w:cs="Arial"/>
          <w:b/>
          <w:bCs/>
          <w:color w:val="282828"/>
          <w:kern w:val="0"/>
          <w:sz w:val="18"/>
          <w:szCs w:val="18"/>
          <w:bdr w:val="none" w:sz="0" w:space="0" w:color="auto" w:frame="1"/>
        </w:rPr>
        <w:t>焦點時報</w:t>
      </w:r>
    </w:p>
    <w:p w:rsidR="00174395" w:rsidRPr="00174395" w:rsidRDefault="00174395" w:rsidP="00174395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74395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輔英科大攜手上寮里揮毫迎新春   開運手工皂與造型氣球溫暖社區 | 焦點時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輔英科大攜手上寮里揮毫迎新春   開運手工皂與造型氣球溫暖社區 | 焦點時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395" w:rsidRPr="00174395" w:rsidRDefault="00174395" w:rsidP="00174395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【焦點時報</w:t>
      </w: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/</w:t>
      </w: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記者張淑慧</w:t>
      </w: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 xml:space="preserve"> </w:t>
      </w: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冷製開</w:t>
      </w:r>
      <w:proofErr w:type="gramEnd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運手工皂，讓民眾不需「晾皂」帶回家即可使用；獲獎的魔術氣球創意社則製作造型氣球，大人小孩搶著要，現場熱鬧滾滾，年味十足。</w:t>
      </w:r>
    </w:p>
    <w:p w:rsidR="00174395" w:rsidRPr="00174395" w:rsidRDefault="00174395" w:rsidP="00174395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上</w:t>
      </w:r>
      <w:proofErr w:type="gramStart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寮</w:t>
      </w:r>
      <w:proofErr w:type="gramEnd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社區活動中心十八日提前迎來滿滿的年味與溫暖，一早里民就扶老攜幼陸續到場，看著書法老師現場揮毫，一幅幅春聯寫下吉祥詞，也承載著對新年的期盼與祝</w:t>
      </w: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lastRenderedPageBreak/>
        <w:t>福，居民紛紛排隊索取，希望能為家中添上新春氣息，迎接嶄新的一年。</w:t>
      </w: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br/>
      </w:r>
      <w:r w:rsidRPr="00174395">
        <w:rPr>
          <w:rFonts w:ascii="inherit" w:eastAsia="新細明體" w:hAnsi="inherit" w:cs="Arial" w:hint="eastAsia"/>
          <w:noProof/>
          <w:color w:val="282828"/>
          <w:kern w:val="0"/>
          <w:sz w:val="23"/>
          <w:szCs w:val="23"/>
        </w:rPr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6/01/03-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ocus.586.com.tw/wp-content/uploads/2026/01/03-4-800x6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395" w:rsidRPr="00174395" w:rsidRDefault="00174395" w:rsidP="00174395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輔英科大參加「新春揮毫暨關懷活動」的有應用化學及材料科學系與魔術氣球創意社。林惠賢校長表示，輔英科大長期重視大學社會責任（</w:t>
      </w: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USR</w:t>
      </w: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），並特別設置「</w:t>
      </w: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USR Hub</w:t>
      </w: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」實體辦公室，以「在地探索、團隊培育、深耕實踐、共榮發展」作為推動主軸。年關將近，看到師生走入社區，透過新春關懷活動傳遞祝福與溫暖，並將專業知能回饋地方，是學校推動</w:t>
      </w: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USR</w:t>
      </w: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的重要實踐，也期盼藉此促進學校與地方共榮發展。</w:t>
      </w:r>
    </w:p>
    <w:p w:rsidR="00174395" w:rsidRPr="00174395" w:rsidRDefault="00174395" w:rsidP="00174395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proofErr w:type="gramStart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化材系</w:t>
      </w:r>
      <w:proofErr w:type="gramEnd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王麗芬主任指出，傳統</w:t>
      </w:r>
      <w:proofErr w:type="gramStart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冷製手工皂在脫模後</w:t>
      </w:r>
      <w:proofErr w:type="gramEnd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，仍需經過一至二個月的「晾皂」過程，使水分散失並完成皂化反應，才能達到安全使用的標準，整個過程需耐心等待。</w:t>
      </w:r>
    </w:p>
    <w:p w:rsidR="00174395" w:rsidRPr="00174395" w:rsidRDefault="00174395" w:rsidP="00174395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王麗芬說，開運手工</w:t>
      </w:r>
      <w:proofErr w:type="gramStart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皂</w:t>
      </w:r>
      <w:proofErr w:type="gramEnd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顧名思義就是希望在</w:t>
      </w:r>
      <w:proofErr w:type="gramStart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春節時求個</w:t>
      </w:r>
      <w:proofErr w:type="gramEnd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好彩頭，為滿足民眾使用需求，魏麗梅副教授及潘文彬副教授帶領學生運用專業技術，</w:t>
      </w:r>
      <w:proofErr w:type="gramStart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使用皂基</w:t>
      </w:r>
      <w:proofErr w:type="gramEnd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 xml:space="preserve"> (Melt &amp; </w:t>
      </w: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lastRenderedPageBreak/>
        <w:t xml:space="preserve">Pour) </w:t>
      </w: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製作後冷卻成型，</w:t>
      </w:r>
      <w:proofErr w:type="gramStart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脫模後</w:t>
      </w:r>
      <w:proofErr w:type="gramEnd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即可使用，不僅實用，也讓民眾更了解化學材料在日常生活中的應用，大受民眾歡迎，供不應求。</w:t>
      </w:r>
    </w:p>
    <w:p w:rsidR="00174395" w:rsidRPr="00174395" w:rsidRDefault="00174395" w:rsidP="00174395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現場不僅開運手工</w:t>
      </w:r>
      <w:proofErr w:type="gramStart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皂</w:t>
      </w:r>
      <w:proofErr w:type="gramEnd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174395" w:rsidRPr="00174395" w:rsidRDefault="00174395" w:rsidP="00174395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娛</w:t>
      </w:r>
      <w:proofErr w:type="gramEnd"/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人目的。</w:t>
      </w:r>
    </w:p>
    <w:p w:rsidR="00174395" w:rsidRPr="00174395" w:rsidRDefault="00174395" w:rsidP="00174395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282828"/>
          <w:kern w:val="0"/>
          <w:sz w:val="23"/>
          <w:szCs w:val="23"/>
        </w:rPr>
      </w:pPr>
      <w:r w:rsidRPr="00174395">
        <w:rPr>
          <w:rFonts w:ascii="inherit" w:eastAsia="新細明體" w:hAnsi="inherit" w:cs="Arial"/>
          <w:color w:val="282828"/>
          <w:kern w:val="0"/>
          <w:sz w:val="23"/>
          <w:szCs w:val="23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174395" w:rsidRDefault="00881A09" w:rsidP="00174395">
      <w:bookmarkStart w:id="0" w:name="_GoBack"/>
      <w:bookmarkEnd w:id="0"/>
    </w:p>
    <w:sectPr w:rsidR="00881A09" w:rsidRPr="0017439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395"/>
    <w:rsid w:val="00174395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EA45A"/>
  <w15:chartTrackingRefBased/>
  <w15:docId w15:val="{C9CB834D-1755-4532-A064-17A906FBA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7439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7439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74395"/>
    <w:rPr>
      <w:color w:val="0000FF"/>
      <w:u w:val="single"/>
    </w:rPr>
  </w:style>
  <w:style w:type="character" w:customStyle="1" w:styleId="caption-text">
    <w:name w:val="caption-text"/>
    <w:basedOn w:val="a0"/>
    <w:rsid w:val="00174395"/>
  </w:style>
  <w:style w:type="paragraph" w:styleId="Web">
    <w:name w:val="Normal (Web)"/>
    <w:basedOn w:val="a"/>
    <w:uiPriority w:val="99"/>
    <w:semiHidden/>
    <w:unhideWhenUsed/>
    <w:rsid w:val="0017439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187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19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21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95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90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601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436390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72826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4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266221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1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14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28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387445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more-news.tw/author/focus586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more-news.tw/author/focus586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2026-03-05T03:27:00Z</dcterms:created>
  <dcterms:modified xsi:type="dcterms:W3CDTF">2026-03-05T03:31:00Z</dcterms:modified>
</cp:coreProperties>
</file>